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9423F" w14:textId="4263C0ED" w:rsidR="00AD52FC" w:rsidRPr="00EC2B94" w:rsidRDefault="00000000">
      <w:pPr>
        <w:pStyle w:val="Title"/>
        <w:jc w:val="center"/>
        <w:rPr>
          <w:sz w:val="40"/>
          <w:szCs w:val="40"/>
        </w:rPr>
      </w:pPr>
      <w:r w:rsidRPr="00EC2B94">
        <w:rPr>
          <w:sz w:val="40"/>
          <w:szCs w:val="40"/>
        </w:rPr>
        <w:t>SECTION 13 45 13</w:t>
      </w:r>
      <w:r w:rsidRPr="00EC2B94">
        <w:rPr>
          <w:sz w:val="40"/>
          <w:szCs w:val="40"/>
        </w:rPr>
        <w:br/>
        <w:t>BALLISTIC-RESISTANT COMPOSITE WALL PANELS</w:t>
      </w:r>
      <w:r w:rsidRPr="00EC2B94">
        <w:rPr>
          <w:sz w:val="40"/>
          <w:szCs w:val="40"/>
        </w:rPr>
        <w:br/>
        <w:t>LytArmor® Bravo I</w:t>
      </w:r>
    </w:p>
    <w:p w14:paraId="238F4793" w14:textId="77777777" w:rsidR="00AD52FC" w:rsidRDefault="00000000">
      <w:pPr>
        <w:pStyle w:val="Heading1"/>
      </w:pPr>
      <w:r>
        <w:t>PART 1 – GENERAL</w:t>
      </w:r>
    </w:p>
    <w:p w14:paraId="4AB9A054" w14:textId="77777777" w:rsidR="00AD52FC" w:rsidRDefault="00000000">
      <w:pPr>
        <w:pStyle w:val="Heading2"/>
      </w:pPr>
      <w:r>
        <w:t>1.01 SUMMARY</w:t>
      </w:r>
    </w:p>
    <w:p w14:paraId="4E488CC2" w14:textId="77777777" w:rsidR="00AD52FC" w:rsidRDefault="00000000">
      <w:r>
        <w:t>Provide factory-manufactured concealed ballistic-resistant composite wall panels for installation within framed wall assemblies where indicated. Work includes panels, accessories, coordination with adjacent trades, and installation recommendations.</w:t>
      </w:r>
    </w:p>
    <w:p w14:paraId="504CCAF0" w14:textId="77777777" w:rsidR="00AD52FC" w:rsidRDefault="00000000">
      <w:pPr>
        <w:pStyle w:val="Heading2"/>
      </w:pPr>
      <w:r>
        <w:t>1.02 RELATED SECTIONS</w:t>
      </w:r>
    </w:p>
    <w:p w14:paraId="2D123893" w14:textId="77777777" w:rsidR="00AD52FC" w:rsidRDefault="00000000">
      <w:r>
        <w:t>05 40 00 Cold-Formed Metal Framing; 06 10 00 Rough Carpentry; 08 88 56 Ballistic Resistant Glazing; 09 21 16 Gypsum Board Assemblies.</w:t>
      </w:r>
    </w:p>
    <w:p w14:paraId="2F111BA5" w14:textId="77777777" w:rsidR="00AD52FC" w:rsidRDefault="00000000">
      <w:pPr>
        <w:pStyle w:val="Heading2"/>
      </w:pPr>
      <w:r>
        <w:t>1.03 REFERENCES</w:t>
      </w:r>
    </w:p>
    <w:p w14:paraId="3E5E6448" w14:textId="77777777" w:rsidR="00AD52FC" w:rsidRDefault="00000000">
      <w:r>
        <w:t>UL 752, NIJ 0101.07, NIJ 0108.01 and applicable ASTM standards.</w:t>
      </w:r>
    </w:p>
    <w:p w14:paraId="4639E1BE" w14:textId="77777777" w:rsidR="00AD52FC" w:rsidRDefault="00000000">
      <w:pPr>
        <w:pStyle w:val="Heading2"/>
      </w:pPr>
      <w:r>
        <w:t>1.04 PERFORMANCE REQUIREMENTS</w:t>
      </w:r>
    </w:p>
    <w:p w14:paraId="359609B8" w14:textId="59FF0A20" w:rsidR="00AD52FC" w:rsidRDefault="00000000">
      <w:r>
        <w:t xml:space="preserve">Panels shall be manufactured from UHMWPE composite and provide UL 752 Level </w:t>
      </w:r>
      <w:r w:rsidR="00EC2B94">
        <w:t>1,2,</w:t>
      </w:r>
      <w:r>
        <w:t>3</w:t>
      </w:r>
      <w:r w:rsidR="00EC2B94">
        <w:t>, &amp; 6</w:t>
      </w:r>
      <w:r>
        <w:t xml:space="preserve"> protection together with NIJ HG2 / III-A performance where indicated. Provide multi-hit capable panels matching tested construction.</w:t>
      </w:r>
    </w:p>
    <w:p w14:paraId="57FFAD90" w14:textId="77777777" w:rsidR="00AD52FC" w:rsidRDefault="00000000">
      <w:pPr>
        <w:pStyle w:val="Heading2"/>
      </w:pPr>
      <w:r>
        <w:t>1.05 SUBMITTALS</w:t>
      </w:r>
    </w:p>
    <w:p w14:paraId="06B23F5D" w14:textId="77777777" w:rsidR="00AD52FC" w:rsidRDefault="00000000">
      <w:r>
        <w:t>Product data, shop drawings, panel layout, installation instructions, warranty, and independent ballistic test reports.</w:t>
      </w:r>
    </w:p>
    <w:p w14:paraId="7F358249" w14:textId="77777777" w:rsidR="00AD52FC" w:rsidRDefault="00000000">
      <w:pPr>
        <w:pStyle w:val="Heading2"/>
      </w:pPr>
      <w:r>
        <w:t>1.06 QUALITY ASSURANCE</w:t>
      </w:r>
    </w:p>
    <w:p w14:paraId="42D430DE" w14:textId="77777777" w:rsidR="00AD52FC" w:rsidRDefault="00000000">
      <w:r>
        <w:t>Manufacturer shall specialize in ballistic protection systems and maintain documented third-party testing. Products shall be supplied by a single manufacturer.</w:t>
      </w:r>
    </w:p>
    <w:p w14:paraId="61638259" w14:textId="77777777" w:rsidR="00AD52FC" w:rsidRDefault="00000000">
      <w:pPr>
        <w:pStyle w:val="Heading2"/>
      </w:pPr>
      <w:r>
        <w:t>1.07 DELIVERY, STORAGE AND HANDLING</w:t>
      </w:r>
    </w:p>
    <w:p w14:paraId="418C7808" w14:textId="77777777" w:rsidR="00AD52FC" w:rsidRDefault="00000000">
      <w:r>
        <w:t>Store panels flat in a dry protected environment. Prevent UV exposure, impact damage and excessive moisture prior to installation.</w:t>
      </w:r>
    </w:p>
    <w:p w14:paraId="44E5B3BB" w14:textId="77777777" w:rsidR="00AD52FC" w:rsidRDefault="00000000">
      <w:pPr>
        <w:pStyle w:val="Heading2"/>
      </w:pPr>
      <w:r>
        <w:t>1.08 WARRANTY</w:t>
      </w:r>
    </w:p>
    <w:p w14:paraId="3B2CEB32" w14:textId="77777777" w:rsidR="00AD52FC" w:rsidRDefault="00000000">
      <w:r>
        <w:t>Provide manufacturer's standard limited warranty.</w:t>
      </w:r>
    </w:p>
    <w:p w14:paraId="4547A3F9" w14:textId="77777777" w:rsidR="00AD52FC" w:rsidRDefault="00000000">
      <w:pPr>
        <w:pStyle w:val="Heading1"/>
      </w:pPr>
      <w:r>
        <w:lastRenderedPageBreak/>
        <w:t>PART 2 – PRODUCTS</w:t>
      </w:r>
    </w:p>
    <w:p w14:paraId="686A53E2" w14:textId="77777777" w:rsidR="00AD52FC" w:rsidRDefault="00000000">
      <w:pPr>
        <w:pStyle w:val="Heading2"/>
      </w:pPr>
      <w:r>
        <w:t>2.01 MANUFACTURER</w:t>
      </w:r>
    </w:p>
    <w:p w14:paraId="754873C4" w14:textId="77777777" w:rsidR="00EC2B94" w:rsidRDefault="00000000">
      <w:r>
        <w:t xml:space="preserve">Action Bullet Resistant, Inc., </w:t>
      </w:r>
      <w:r w:rsidR="00EC2B94">
        <w:t xml:space="preserve">235 Union Blvd, </w:t>
      </w:r>
      <w:r>
        <w:t>West Islip, New York.</w:t>
      </w:r>
      <w:r w:rsidR="00EC2B94">
        <w:t xml:space="preserve"> </w:t>
      </w:r>
    </w:p>
    <w:p w14:paraId="5220E96E" w14:textId="53D38955" w:rsidR="00AD52FC" w:rsidRDefault="00EC2B94">
      <w:r>
        <w:t>800-962-8088 | info@actionbullet.com</w:t>
      </w:r>
    </w:p>
    <w:p w14:paraId="53A8031E" w14:textId="77777777" w:rsidR="00AD52FC" w:rsidRDefault="00000000">
      <w:pPr>
        <w:pStyle w:val="Heading2"/>
      </w:pPr>
      <w:r>
        <w:t>2.02 BASIS OF DESIGN</w:t>
      </w:r>
    </w:p>
    <w:p w14:paraId="6F8C6DC9" w14:textId="77777777" w:rsidR="00AD52FC" w:rsidRDefault="00000000">
      <w:r>
        <w:t>LytArmor® Bravo I Ballistic Panel, Product Code PAVBI88M.</w:t>
      </w:r>
    </w:p>
    <w:p w14:paraId="795CBAB1" w14:textId="77777777" w:rsidR="00AD52FC" w:rsidRDefault="00000000">
      <w:pPr>
        <w:pStyle w:val="Heading2"/>
      </w:pPr>
      <w:r>
        <w:t>2.03 MATERIALS</w:t>
      </w:r>
    </w:p>
    <w:p w14:paraId="7573101C" w14:textId="77777777" w:rsidR="00AD52FC" w:rsidRDefault="00000000">
      <w:r>
        <w:t>Ultra High Molecular Weight Polyethylene (UHMWPE) unidirectional composite with protective PE coating.</w:t>
      </w:r>
    </w:p>
    <w:p w14:paraId="5A3DED18" w14:textId="77777777" w:rsidR="00AD52FC" w:rsidRDefault="00000000">
      <w:pPr>
        <w:pStyle w:val="Heading2"/>
      </w:pPr>
      <w:r>
        <w:t>2.04 PERFORMANCE</w:t>
      </w:r>
    </w:p>
    <w:p w14:paraId="14BD935A" w14:textId="77777777" w:rsidR="00AD52FC" w:rsidRDefault="00000000">
      <w:r>
        <w:t>Nominal thickness 5.2 mm (0.20 in), areal density approximately 0.95 lb/ft², rigid construction, excellent UV resistance, humidity absorption less than 0.9 percent, excellent multi-hit capability.</w:t>
      </w:r>
    </w:p>
    <w:p w14:paraId="47CAB12C" w14:textId="77777777" w:rsidR="00AD52FC" w:rsidRDefault="00000000">
      <w:pPr>
        <w:pStyle w:val="Heading2"/>
      </w:pPr>
      <w:r>
        <w:t>2.05 BALLISTIC PERFORMANCE</w:t>
      </w:r>
    </w:p>
    <w:p w14:paraId="45FBB7C8" w14:textId="58902F34" w:rsidR="00AD52FC" w:rsidRDefault="00000000">
      <w:r>
        <w:t xml:space="preserve">Designed to meet UL 752 Level </w:t>
      </w:r>
      <w:r w:rsidR="00EC2B94">
        <w:t>1,2,</w:t>
      </w:r>
      <w:r>
        <w:t>3</w:t>
      </w:r>
      <w:r w:rsidR="00EC2B94">
        <w:t>, &amp; 6</w:t>
      </w:r>
      <w:r>
        <w:t xml:space="preserve"> and applicable NIJ handgun standards. Average backface deformation and V50 performance shall be consistent with manufacturer's published test data.</w:t>
      </w:r>
    </w:p>
    <w:p w14:paraId="64C6427B" w14:textId="77777777" w:rsidR="00AD52FC" w:rsidRDefault="00000000">
      <w:pPr>
        <w:pStyle w:val="Heading2"/>
      </w:pPr>
      <w:r>
        <w:t>2.06 FABRICATION</w:t>
      </w:r>
    </w:p>
    <w:p w14:paraId="24F145D2" w14:textId="77777777" w:rsidR="00AD52FC" w:rsidRDefault="00000000">
      <w:r>
        <w:t>Factory fabricate panels to project dimensions where practical. Clearly identify each panel with orientation and installation location. Custom sizes available upon request.</w:t>
      </w:r>
    </w:p>
    <w:p w14:paraId="57105AA9" w14:textId="77777777" w:rsidR="00AD52FC" w:rsidRDefault="00000000">
      <w:pPr>
        <w:pStyle w:val="Heading2"/>
      </w:pPr>
      <w:r>
        <w:t>2.07 STANDARD SIZES</w:t>
      </w:r>
    </w:p>
    <w:p w14:paraId="2972E947" w14:textId="77777777" w:rsidR="00AD52FC" w:rsidRDefault="00000000">
      <w:r>
        <w:t>Supply stock or custom panel sizes to suit project requirements.</w:t>
      </w:r>
    </w:p>
    <w:p w14:paraId="386C0124" w14:textId="77777777" w:rsidR="00AD52FC" w:rsidRDefault="00000000">
      <w:pPr>
        <w:pStyle w:val="Heading1"/>
      </w:pPr>
      <w:r>
        <w:t>PART 3 – EXECUTION</w:t>
      </w:r>
    </w:p>
    <w:p w14:paraId="22748C56" w14:textId="77777777" w:rsidR="00AD52FC" w:rsidRDefault="00000000">
      <w:pPr>
        <w:pStyle w:val="Heading2"/>
      </w:pPr>
      <w:r>
        <w:t>3.01 EXAMINATION</w:t>
      </w:r>
    </w:p>
    <w:p w14:paraId="6C3872F1" w14:textId="77777777" w:rsidR="00AD52FC" w:rsidRDefault="00000000">
      <w:r>
        <w:t>Verify framing, substrates and openings are complete and suitable before installation.</w:t>
      </w:r>
    </w:p>
    <w:p w14:paraId="4C9E6E21" w14:textId="77777777" w:rsidR="00AD52FC" w:rsidRDefault="00000000">
      <w:pPr>
        <w:pStyle w:val="Heading2"/>
      </w:pPr>
      <w:r>
        <w:t>3.02 INSTALLATION</w:t>
      </w:r>
    </w:p>
    <w:p w14:paraId="74F3B516" w14:textId="77777777" w:rsidR="00AD52FC" w:rsidRDefault="00000000">
      <w:r>
        <w:t>Install panels in accordance with Action Bullet Resistant written instructions. Maintain continuous ballistic protection around joints, corners, penetrations and transitions. Coordinate with gypsum board, framing and glazing trades.</w:t>
      </w:r>
    </w:p>
    <w:p w14:paraId="447709AC" w14:textId="77777777" w:rsidR="00AD52FC" w:rsidRDefault="00000000">
      <w:pPr>
        <w:pStyle w:val="Heading2"/>
      </w:pPr>
      <w:r>
        <w:t>3.03 FIELD MODIFICATIONS</w:t>
      </w:r>
    </w:p>
    <w:p w14:paraId="25BAEEEB" w14:textId="77777777" w:rsidR="00AD52FC" w:rsidRDefault="00000000">
      <w:r>
        <w:t>Field cutting shall only be performed using manufacturer-approved methods. Maintain minimum edge distances and preserve ballistic integrity.</w:t>
      </w:r>
    </w:p>
    <w:p w14:paraId="0F6C6246" w14:textId="77777777" w:rsidR="00AD52FC" w:rsidRDefault="00000000">
      <w:pPr>
        <w:pStyle w:val="Heading2"/>
      </w:pPr>
      <w:r>
        <w:lastRenderedPageBreak/>
        <w:t>3.04 FIELD QUALITY CONTROL</w:t>
      </w:r>
    </w:p>
    <w:p w14:paraId="4C02D40C" w14:textId="77777777" w:rsidR="00AD52FC" w:rsidRDefault="00000000">
      <w:r>
        <w:t>Inspect completed installation for damage, alignment and continuity. Replace damaged panels before concealment.</w:t>
      </w:r>
    </w:p>
    <w:p w14:paraId="238DA82D" w14:textId="77777777" w:rsidR="00AD52FC" w:rsidRDefault="00000000">
      <w:pPr>
        <w:pStyle w:val="Heading2"/>
      </w:pPr>
      <w:r>
        <w:t>3.05 CLEANING AND PROTECTION</w:t>
      </w:r>
    </w:p>
    <w:p w14:paraId="0C799BB2" w14:textId="77777777" w:rsidR="00AD52FC" w:rsidRDefault="00000000">
      <w:r>
        <w:t>Protect installed panels from construction damage until substantial completion.</w:t>
      </w:r>
    </w:p>
    <w:p w14:paraId="3056AADF" w14:textId="77777777" w:rsidR="00AD52FC" w:rsidRDefault="00000000">
      <w:pPr>
        <w:pStyle w:val="Heading1"/>
      </w:pPr>
      <w:r>
        <w:t>SPECIFIER NOTES</w:t>
      </w:r>
    </w:p>
    <w:p w14:paraId="07E5F120" w14:textId="77777777" w:rsidR="00AD52FC" w:rsidRDefault="00000000">
      <w:r>
        <w:t>This document is intended as the basis for a CSI MasterFormat specification. Final project-specific requirements including threat level, substrate, attachment method, fire-resistance coordination, and project-specific accessories should be edited by the design professional before issuance.</w:t>
      </w:r>
    </w:p>
    <w:sectPr w:rsidR="00AD52F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083432">
    <w:abstractNumId w:val="8"/>
  </w:num>
  <w:num w:numId="2" w16cid:durableId="306277545">
    <w:abstractNumId w:val="6"/>
  </w:num>
  <w:num w:numId="3" w16cid:durableId="15734959">
    <w:abstractNumId w:val="5"/>
  </w:num>
  <w:num w:numId="4" w16cid:durableId="313413487">
    <w:abstractNumId w:val="4"/>
  </w:num>
  <w:num w:numId="5" w16cid:durableId="392310101">
    <w:abstractNumId w:val="7"/>
  </w:num>
  <w:num w:numId="6" w16cid:durableId="1967393165">
    <w:abstractNumId w:val="3"/>
  </w:num>
  <w:num w:numId="7" w16cid:durableId="2072649916">
    <w:abstractNumId w:val="2"/>
  </w:num>
  <w:num w:numId="8" w16cid:durableId="423653105">
    <w:abstractNumId w:val="1"/>
  </w:num>
  <w:num w:numId="9" w16cid:durableId="1072629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16542"/>
    <w:rsid w:val="00AA1D8D"/>
    <w:rsid w:val="00AD52FC"/>
    <w:rsid w:val="00B47730"/>
    <w:rsid w:val="00CB0664"/>
    <w:rsid w:val="00EC2B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EDA3AA"/>
  <w14:defaultImageDpi w14:val="300"/>
  <w15:docId w15:val="{03291C50-EBD7-4A49-A724-5FCF30781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Joe Hayes</cp:lastModifiedBy>
  <cp:revision>2</cp:revision>
  <dcterms:created xsi:type="dcterms:W3CDTF">2013-12-23T23:15:00Z</dcterms:created>
  <dcterms:modified xsi:type="dcterms:W3CDTF">2026-07-23T14:32:00Z</dcterms:modified>
  <cp:category/>
</cp:coreProperties>
</file>