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All Glass Bullet Resistant Door and Frame Assemblies</w:t>
      </w:r>
    </w:p>
    <w:p>
      <w:r>
        <w:t>Guide Specification  |  Section 08 34 53</w:t>
      </w:r>
    </w:p>
    <w:p>
      <w:r>
        <w:t>Specifier note: Edit bracketed selections for the project. Coordinate drawings, related sections, hardware, access control, and egress requirements. Confirm the selected ABR configuration and supporting test documentation before issuing this specification.</w:t>
      </w:r>
    </w:p>
    <w:p>
      <w:pPr>
        <w:pStyle w:val="Heading1"/>
      </w:pPr>
      <w:r>
        <w:t>PART 1 GENERAL</w:t>
      </w:r>
    </w:p>
    <w:p>
      <w:pPr>
        <w:pStyle w:val="Heading2"/>
      </w:pPr>
      <w:r>
        <w:t>1.1 Section Includes</w:t>
      </w:r>
    </w:p>
    <w:p>
      <w:r>
        <w:t>A. Factory-fabricated interior all-glass bullet-resistant door assemblies, including glazing, header, top and bottom rails, pivots, hardware, and accessories. Provide fixed sidelites where indicated.</w:t>
      </w:r>
    </w:p>
    <w:p>
      <w:pPr>
        <w:pStyle w:val="Heading2"/>
      </w:pPr>
      <w:r>
        <w:t>1.2 References</w:t>
      </w:r>
    </w:p>
    <w:p>
      <w:r>
        <w:t>A. UL 752, Standard for Bullet-Resisting Equipment. Identify the applicable edition and project-required rating in the Contract Documents.</w:t>
      </w:r>
    </w:p>
    <w:p>
      <w:r>
        <w:t>B. ASTM C1172, Standard Specification for Laminated Architectural Flat Glass, where applicable to the selected glazing construction.</w:t>
      </w:r>
    </w:p>
    <w:p>
      <w:pPr>
        <w:pStyle w:val="Heading2"/>
      </w:pPr>
      <w:r>
        <w:t>1.3 Action Submittals</w:t>
      </w:r>
    </w:p>
    <w:p>
      <w:r>
        <w:t>A. Submit in accordance with Section [01 33 00 Submittal Procedures].</w:t>
      </w:r>
    </w:p>
    <w:p>
      <w:r>
        <w:t>B. Product data: Glazing construction, ballistic rating, dimensions, operating limitations, hardware, finishes, and installation instructions.</w:t>
      </w:r>
    </w:p>
    <w:p>
      <w:r>
        <w:t>C. Shop drawings: Plans, elevations, sections, clearances, door handing, hardware, anchorage, adjoining construction, and required structural support.</w:t>
      </w:r>
    </w:p>
    <w:p>
      <w:r>
        <w:t>D. Samples: Each exposed finish selected for the project.</w:t>
      </w:r>
    </w:p>
    <w:p>
      <w:pPr>
        <w:pStyle w:val="Heading2"/>
      </w:pPr>
      <w:r>
        <w:t>1.4 Informational and Closeout Submittals</w:t>
      </w:r>
    </w:p>
    <w:p>
      <w:r>
        <w:t>A. Test reports: Independent laboratory documentation demonstrating the specified ballistic performance of the proposed assembly, including glazing, framing or rails, hardware, and applicable interfaces. Identify tested configuration and limitations.</w:t>
      </w:r>
    </w:p>
    <w:p>
      <w:r>
        <w:t>B. Submit sample manufacturer warranty for review. At closeout, provide executed warranty, operation and maintenance instructions, and recommended cleaning procedures in accordance with Section [01 78 00 Closeout Submittals].</w:t>
      </w:r>
    </w:p>
    <w:p>
      <w:pPr>
        <w:pStyle w:val="Heading2"/>
      </w:pPr>
      <w:r>
        <w:t>1.5 Delivery Storage and Handling</w:t>
      </w:r>
    </w:p>
    <w:p>
      <w:r>
        <w:t>A. Comply with Section [01 60 00 Product Requirements]. Deliver in protective packaging with manufacturer identification and applicable certification labels intact.</w:t>
      </w:r>
    </w:p>
    <w:p>
      <w:r>
        <w:t>B. Handle and support heavy glazing assemblies using manufacturer-approved methods. Store indoors, protected from moisture, impact, and construction damage, in the orientation and environmental conditions required by the manufacturer.</w:t>
      </w:r>
    </w:p>
    <w:p>
      <w:pPr>
        <w:pStyle w:val="Heading2"/>
      </w:pPr>
      <w:r>
        <w:t>1.6 Warranty</w:t>
      </w:r>
    </w:p>
    <w:p>
      <w:r>
        <w:t>A. Provide manufacturer standard limited warranty against defects in materials and workmanship for [insert confirmed term and commencement date]. Coordinate separate finish and hardware warranties where applicable.</w:t>
      </w:r>
    </w:p>
    <w:p>
      <w:r>
        <w:br w:type="page"/>
      </w:r>
    </w:p>
    <w:p>
      <w:pPr>
        <w:pStyle w:val="Heading1"/>
      </w:pPr>
      <w:r>
        <w:t>PART 2 PRODUCTS</w:t>
      </w:r>
    </w:p>
    <w:p>
      <w:pPr>
        <w:pStyle w:val="Heading2"/>
      </w:pPr>
      <w:r>
        <w:t>2.1 Manufacturer</w:t>
      </w:r>
    </w:p>
    <w:p>
      <w:r>
        <w:t>A. Basis of design: Action Bullet Resistant, 263 Union Boulevard, West Islip, NY 11795; (631) 422-0888; actionbullet.com.</w:t>
      </w:r>
    </w:p>
    <w:p>
      <w:r>
        <w:t>B. Substitutions: In accordance with Section [01 25 00 Substitution Procedures], subject to demonstrated compliance with specified performance and approved assembly configuration.</w:t>
      </w:r>
    </w:p>
    <w:p>
      <w:pPr>
        <w:pStyle w:val="Heading2"/>
      </w:pPr>
      <w:r>
        <w:t>2.2 Assembly Requirements</w:t>
      </w:r>
    </w:p>
    <w:p>
      <w:r>
        <w:t>A. Provide a coordinated all-glass door assembly from one responsible manufacturer. Provide components, hardware, anchorage, and interfaces consistent with the configuration supported by the approved test documentation.</w:t>
      </w:r>
    </w:p>
    <w:p>
      <w:r>
        <w:t>B. Intended use: Interior, low-traffic applications. Submit recommended daily operating limits for the selected assembly.</w:t>
      </w:r>
    </w:p>
    <w:p>
      <w:r>
        <w:t>C. Configuration: [Single door] [Paired doors], with [fixed sidelites] where shown. Dimensions and clearances shall be as indicated on approved shop drawings.</w:t>
      </w:r>
    </w:p>
    <w:p>
      <w:r>
        <w:t>D. Handing: [Right hand] [Left hand] [Right hand reverse] [Left hand reverse], as scheduled.</w:t>
      </w:r>
    </w:p>
    <w:p>
      <w:r>
        <w:t>E. Construction: Frameless glazed door leaf with top and bottom rails, header, and pivot hardware. Conceal fasteners and connections where compatible with the approved assembly. Provide tight joints and true alignment of adjoining members.</w:t>
      </w:r>
    </w:p>
    <w:p>
      <w:pPr>
        <w:pStyle w:val="Heading2"/>
      </w:pPr>
      <w:r>
        <w:t>2.3 Ballistic Performance</w:t>
      </w:r>
    </w:p>
    <w:p>
      <w:r>
        <w:t>A. Provide UL 752 Level [1] [2] [3] ballistic resistance under the edition identified for the project. Select only a level supported by test documentation for the proposed assembly.</w:t>
      </w:r>
    </w:p>
    <w:p>
      <w:r>
        <w:t>B. Demonstrate performance of the complete applicable assembly. A glazing-only rating is not sufficient evidence of the door assembly rating.</w:t>
      </w:r>
    </w:p>
    <w:p>
      <w:r>
        <w:t>C. Maintain the specified protection at door perimeters, meeting stiles, sidelites, anchorage, and transitions to adjacent protected construction as detailed in approved submittals.</w:t>
      </w:r>
    </w:p>
    <w:p>
      <w:pPr>
        <w:pStyle w:val="Heading2"/>
      </w:pPr>
      <w:r>
        <w:t>2.4 Glazing</w:t>
      </w:r>
    </w:p>
    <w:p>
      <w:r>
        <w:t>A. Provide low-spall glass-clad polycarbonate or other manufacturer-approved ballistic glazing matching the selected tested configuration. Submit product designation, thickness, weight, exposed surface requirements, and permitted fabrication methods.</w:t>
      </w:r>
    </w:p>
    <w:p>
      <w:r>
        <w:t>B. Reference configuration: 1-1/4-inch glazing. Confirm final thickness and construction for the selected rating and assembly. Do not substitute glazing based solely on nominal thickness or rating.</w:t>
      </w:r>
    </w:p>
    <w:p>
      <w:pPr>
        <w:pStyle w:val="Heading2"/>
      </w:pPr>
      <w:r>
        <w:t>2.5 Hardware and Finishes</w:t>
      </w:r>
    </w:p>
    <w:p>
      <w:r>
        <w:t>A. Provide pivots, closer, locks, pull handles, and accessories selected from manufacturer-approved options and coordinated with door weight, size, ballistic performance, and scheduled operation.</w:t>
      </w:r>
    </w:p>
    <w:p>
      <w:r>
        <w:t>B. Closer: [Floor mounted] [Overhead concealed], as approved for the assembly. Locks: [Insert approved type]. Pull handles: [Insert approved type].</w:t>
      </w:r>
    </w:p>
    <w:p>
      <w:r>
        <w:t>C. Coordinate access control, power, release functions, and applicable egress requirements. Use only hardware configurations approved for the assembly.</w:t>
      </w:r>
    </w:p>
    <w:p>
      <w:r>
        <w:t>D. Exposed finish: [Satin anodized] [Black bronze anodized] [Brushed stainless-steel cladding] [Polished stainless-steel cladding] [Other approved finish].</w:t>
      </w:r>
    </w:p>
    <w:p>
      <w:pPr>
        <w:pStyle w:val="Heading2"/>
      </w:pPr>
      <w:r>
        <w:t>2.6 Fabrication</w:t>
      </w:r>
    </w:p>
    <w:p>
      <w:r>
        <w:t>A. Shop-fabricate units to verified field dimensions and approved shop drawings, ready for installation. Maintain manufacturer tolerances and alignment required for operation and ballistic performance.</w:t>
      </w:r>
    </w:p>
    <w:p>
      <w:r>
        <w:t>B. Do not field-cut, drill, or alter glazing, rails, hardware, or other assembly components without written approval from the manufacturer and Architect.</w:t>
      </w:r>
    </w:p>
    <w:p>
      <w:r>
        <w:br w:type="page"/>
      </w:r>
    </w:p>
    <w:p>
      <w:pPr>
        <w:pStyle w:val="Heading1"/>
      </w:pPr>
      <w:r>
        <w:t>PART 3 EXECUTION</w:t>
      </w:r>
    </w:p>
    <w:p>
      <w:pPr>
        <w:pStyle w:val="Heading2"/>
      </w:pPr>
      <w:r>
        <w:t>3.1 Examination</w:t>
      </w:r>
    </w:p>
    <w:p>
      <w:r>
        <w:t>A. Verify field dimensions, opening conditions, supporting construction, and anchorage provisions before fabrication and installation. Coordinate structural support for assembly weight and operating loads.</w:t>
      </w:r>
    </w:p>
    <w:p>
      <w:r>
        <w:t>B. Verify that approved shop drawings are available and that adjoining protected construction and required supports are installed.</w:t>
      </w:r>
    </w:p>
    <w:p>
      <w:r>
        <w:t>C. Notify the Architect of unsatisfactory conditions. Do not proceed until conditions affecting installation, operation, or ballistic continuity have been corrected.</w:t>
      </w:r>
    </w:p>
    <w:p>
      <w:pPr>
        <w:pStyle w:val="Heading2"/>
      </w:pPr>
      <w:r>
        <w:t>3.2 Preparation</w:t>
      </w:r>
    </w:p>
    <w:p>
      <w:r>
        <w:t>A. Clean and prepare substrates in accordance with manufacturer instructions. Confirm that installation surfaces are sound and suitable for specified anchorage.</w:t>
      </w:r>
    </w:p>
    <w:p>
      <w:r>
        <w:t>B. Coordinate embedded items, floor closer provisions, overhead supports, electrical work, and access control connections before installing assemblies.</w:t>
      </w:r>
    </w:p>
    <w:p>
      <w:pPr>
        <w:pStyle w:val="Heading2"/>
      </w:pPr>
      <w:r>
        <w:t>3.3 Installation</w:t>
      </w:r>
    </w:p>
    <w:p>
      <w:r>
        <w:t>A. Install in accordance with manufacturer written instructions, approved shop drawings, and the configuration represented by approved test documentation.</w:t>
      </w:r>
    </w:p>
    <w:p>
      <w:r>
        <w:t>B. Secure headers, pivots, rails, and associated framing to structural supports using approved fasteners, anchors, and attachment details.</w:t>
      </w:r>
    </w:p>
    <w:p>
      <w:r>
        <w:t>C. Maintain specified ballistic protection at junctions with floors, walls, frames, sidelites, and other penetrations. Provide approved protective details at interfaces.</w:t>
      </w:r>
    </w:p>
    <w:p>
      <w:r>
        <w:t>D. Install plumb, level, square, and true to alignment. Maintain clearances and installation tolerances specified by the manufacturer and approved shop drawings.</w:t>
      </w:r>
    </w:p>
    <w:p>
      <w:r>
        <w:t>E. Install and adjust hardware for smooth, controlled operation. Verify closer action, latching, locking, clearances, and access control functions. Do not use unapproved field modifications to correct installation deficiencies.</w:t>
      </w:r>
    </w:p>
    <w:p>
      <w:pPr>
        <w:pStyle w:val="Heading2"/>
      </w:pPr>
      <w:r>
        <w:t>3.4 Field Quality Control</w:t>
      </w:r>
    </w:p>
    <w:p>
      <w:r>
        <w:t>A. Inspect completed installation for compliance with approved submittals and manufacturer instructions. Verify anchorage, protective interfaces, hardware attachment, and operating clearances.</w:t>
      </w:r>
    </w:p>
    <w:p>
      <w:r>
        <w:t>B. Demonstrate door operation and coordinated security functions. Correct deficiencies before acceptance.</w:t>
      </w:r>
    </w:p>
    <w:p>
      <w:pPr>
        <w:pStyle w:val="Heading2"/>
      </w:pPr>
      <w:r>
        <w:t>3.5 Cleaning and Protection</w:t>
      </w:r>
    </w:p>
    <w:p>
      <w:r>
        <w:t>A. Clean glazing, exposed metal, and hardware using manufacturer-approved products and procedures. Avoid abrasive cleaners, solvents, or tools that may damage glazing or finishes.</w:t>
      </w:r>
    </w:p>
    <w:p>
      <w:r>
        <w:t>B. Remove temporary labels and protective coverings when directed, retaining permanent identification and certification labels.</w:t>
      </w:r>
    </w:p>
    <w:p>
      <w:r>
        <w:t>C. Protect installed assemblies from damage during remaining construction. Repair or replace damaged components in accordance with manufacturer requirements before Substantial Completion.</w:t>
      </w:r>
    </w:p>
    <w:p>
      <w:r>
        <w:t>END OF SECTION</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actionbullet.com  |  (631) 422-0888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ACTION BULLET RESISTANT  |  SECTION 08 34 53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Glass Bullet Resistant Door and Frame Assemblies</dc:title>
  <dc:subject/>
  <dc:creator>Action Bullet Resistant</dc:creator>
  <cp:keywords/>
  <dc:description>generated by python-docx</dc:description>
  <cp:lastModifiedBy/>
  <cp:revision>1</cp:revision>
  <dcterms:created xsi:type="dcterms:W3CDTF">2013-12-23T23:15:00Z</dcterms:created>
  <dcterms:modified xsi:type="dcterms:W3CDTF">2013-12-23T23:15:00Z</dcterms:modified>
  <cp:category/>
</cp:coreProperties>
</file>